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ПОСТАНОВЛЕНИЕ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04.10.2021                                                                                                     № 74 </w:t>
      </w:r>
    </w:p>
    <w:tbl>
      <w:tblPr>
        <w:jc w:val="left"/>
        <w:tblInd w:type="dxa" w:w="17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5430"/>
      </w:tblGrid>
      <w:tr>
        <w:trPr>
          <w:cantSplit w:val="false"/>
        </w:trPr>
        <w:tc>
          <w:tcPr>
            <w:tcW w:type="dxa" w:w="54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мероприятий по обследованию жилых  помещений  инвалидов  и общего 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2021г.</w:t>
            </w:r>
          </w:p>
        </w:tc>
      </w:tr>
    </w:tbl>
    <w:p>
      <w:pPr>
        <w:pStyle w:val="style0"/>
        <w:tabs>
          <w:tab w:leader="none" w:pos="188" w:val="left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tabs>
          <w:tab w:leader="none" w:pos="188" w:val="left"/>
        </w:tabs>
        <w:ind w:hanging="0" w:left="-142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 муниципального образования посёлок Добрятино (сельское поселение) Гусь-Хрустального района от 01.11.2016г.  № 79  «О создании 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посёлок Добрятино (сельское поселение) Гусь-Хрустального района»,   администрация муниципального образования посёлок Добрятино (сельское поселение) </w:t>
      </w:r>
    </w:p>
    <w:p>
      <w:pPr>
        <w:pStyle w:val="style0"/>
        <w:tabs>
          <w:tab w:leader="none" w:pos="188" w:val="left"/>
        </w:tabs>
        <w:ind w:hanging="0" w:left="-142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center"/>
        <w:rPr>
          <w:rFonts w:cs="Times New Roman" w:eastAsia="Times New Roman"/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>П О С Т А Н О В Л Я Е Т:</w:t>
      </w:r>
    </w:p>
    <w:p>
      <w:pPr>
        <w:pStyle w:val="style0"/>
        <w:widowControl/>
        <w:shd w:fill="FFFFFF" w:val="clear"/>
        <w:suppressAutoHyphens w:val="false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/>
        <w:shd w:fill="FFFFFF" w:val="clear"/>
        <w:suppressAutoHyphens w:val="false"/>
        <w:ind w:hanging="0" w:left="0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 w:val="en-US"/>
        </w:rPr>
        <w:t>1.</w:t>
      </w:r>
      <w:r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лан мероприятий по обследованию жилых помещений инвалидов и общего имущества в многоквартирных домах, в которых проживают инвалиды,  в целях их приспособления с учетом потребностей инвалидов и обеспечения условий их доступности для инвалидов согласно 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риложению.</w:t>
      </w:r>
    </w:p>
    <w:p>
      <w:pPr>
        <w:pStyle w:val="style0"/>
        <w:widowControl/>
        <w:shd w:fill="FFFFFF" w:val="clear"/>
        <w:suppressAutoHyphens w:val="false"/>
        <w:ind w:hanging="0" w:left="0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Опубликовать постановление в  газете «Гусевские вести» и разместить на официальном сайте администрации муниципального образования посёлок Добрятино (сельское поселение) в сети «Интернет».</w:t>
      </w:r>
    </w:p>
    <w:p>
      <w:pPr>
        <w:pStyle w:val="style0"/>
        <w:widowControl/>
        <w:shd w:fill="FFFFFF" w:val="clear"/>
        <w:suppressAutoHyphens w:val="false"/>
        <w:ind w:hanging="0" w:left="0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</w:t>
      </w:r>
      <w:r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style0"/>
        <w:widowControl/>
        <w:shd w:fill="FFFFFF" w:val="clear"/>
        <w:suppressAutoHyphens w:val="false"/>
        <w:ind w:hanging="0" w:left="0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Настоящее постановление вступает в силу с даты его официального опубликования.</w:t>
      </w:r>
    </w:p>
    <w:p>
      <w:pPr>
        <w:pStyle w:val="style0"/>
        <w:tabs>
          <w:tab w:leader="none" w:pos="188" w:val="left"/>
        </w:tabs>
        <w:ind w:hanging="0" w:left="142" w:right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tabs>
          <w:tab w:leader="none" w:pos="188" w:val="left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Е.И. Жар</w:t>
      </w:r>
      <w:r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нов</w:t>
      </w:r>
    </w:p>
    <w:p>
      <w:pPr>
        <w:pStyle w:val="style0"/>
        <w:tabs>
          <w:tab w:leader="none" w:pos="188" w:val="left"/>
        </w:tabs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>Приложение №1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 xml:space="preserve">к постановлению администрации 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>муниципального образования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 xml:space="preserve">поселок Добрятино (сельское    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 xml:space="preserve">поселение) Гусь-Хрустального 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>района Владимирской области</w:t>
      </w:r>
    </w:p>
    <w:p>
      <w:pPr>
        <w:pStyle w:val="style0"/>
        <w:widowControl/>
        <w:suppressAutoHyphens w:val="false"/>
        <w:jc w:val="right"/>
        <w:rPr>
          <w:rFonts w:cs="Times New Roman" w:eastAsia="Times New Roman"/>
          <w:sz w:val="20"/>
          <w:szCs w:val="20"/>
          <w:lang w:bidi="ar-SA" w:eastAsia="ru-RU"/>
        </w:rPr>
      </w:pPr>
      <w:r>
        <w:rPr>
          <w:rFonts w:cs="Times New Roman" w:eastAsia="Times New Roman"/>
          <w:sz w:val="20"/>
          <w:szCs w:val="20"/>
          <w:lang w:bidi="ar-SA" w:eastAsia="ru-RU"/>
        </w:rPr>
        <w:t xml:space="preserve">                       </w:t>
      </w:r>
      <w:r>
        <w:rPr>
          <w:rFonts w:cs="Times New Roman" w:eastAsia="Times New Roman"/>
          <w:sz w:val="20"/>
          <w:szCs w:val="20"/>
          <w:lang w:bidi="ar-SA" w:eastAsia="ru-RU"/>
        </w:rPr>
        <w:t>от 04.10.2021 № 74</w:t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 xml:space="preserve">План </w:t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>мероприятий по обследованию жилых помещений инвалидов и общего имущества</w:t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 xml:space="preserve"> </w:t>
      </w:r>
      <w:r>
        <w:rPr>
          <w:rFonts w:cs="Times New Roman" w:eastAsia="Times New Roman"/>
          <w:b/>
          <w:szCs w:val="28"/>
          <w:lang w:bidi="ar-SA" w:eastAsia="ru-RU"/>
        </w:rPr>
        <w:t xml:space="preserve">в многоквартирных домах, в которых проживают инвалиды,   в целях их </w:t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 xml:space="preserve">приспособления с учетом потребностей инвалидов и обеспечения условий их </w:t>
      </w:r>
    </w:p>
    <w:p>
      <w:pPr>
        <w:pStyle w:val="style0"/>
        <w:widowControl/>
        <w:suppressAutoHyphens w:val="false"/>
        <w:jc w:val="center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>доступности для инвалидов  на 2021г.</w:t>
      </w:r>
    </w:p>
    <w:p>
      <w:pPr>
        <w:pStyle w:val="style0"/>
        <w:widowControl/>
        <w:suppressAutoHyphens w:val="false"/>
        <w:rPr>
          <w:rFonts w:cs="Times New Roman" w:eastAsia="Times New Roman"/>
          <w:b/>
          <w:szCs w:val="28"/>
          <w:lang w:bidi="ar-SA" w:eastAsia="ru-RU"/>
        </w:rPr>
      </w:pPr>
      <w:r>
        <w:rPr>
          <w:rFonts w:cs="Times New Roman" w:eastAsia="Times New Roman"/>
          <w:b/>
          <w:szCs w:val="28"/>
          <w:lang w:bidi="ar-SA" w:eastAsia="ru-RU"/>
        </w:rPr>
        <w:t xml:space="preserve"> </w:t>
      </w:r>
    </w:p>
    <w:tbl>
      <w:tblPr>
        <w:jc w:val="left"/>
        <w:tblInd w:type="dxa" w:w="-9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4805"/>
        <w:gridCol w:w="2519"/>
        <w:gridCol w:w="2881"/>
      </w:tblGrid>
      <w:tr>
        <w:trPr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 xml:space="preserve">№ </w:t>
            </w: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>п/п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>Мероприятие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>Срок исполнения мероприятия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 xml:space="preserve">      </w:t>
            </w:r>
            <w:r>
              <w:rPr>
                <w:rFonts w:cs="Times New Roman" w:eastAsia="Times New Roman"/>
                <w:b/>
                <w:sz w:val="24"/>
                <w:szCs w:val="20"/>
                <w:lang w:bidi="ar-SA" w:eastAsia="ru-RU"/>
              </w:rPr>
              <w:t>Исполнитель</w:t>
            </w:r>
          </w:p>
        </w:tc>
      </w:tr>
      <w:tr>
        <w:trPr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1.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б) со стойкими расстройствами функции слуха, сопряженными с  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необходимостью использования вспомогательных средств;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в) со стойкими расстройствами функции зрения, сопряженными 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необходимостью использования собаки – проводника, иных вспомогательных средств;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г) с задержками в развитии и другими нарушениями функций 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организма человека. 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 04.10.2021 по 29.10.2021гг.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Период осуществления обследования жилых помещений инвалидов и общего имущества  в многоквартирных домах, в которых проживают инвалиды, включающий в себя следующие мероприятия: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ind w:hanging="0" w:left="360" w:right="0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trHeight w:hRule="atLeast" w:val="1290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2.1.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1) рассмотрение документов о характеристиках жилого помещения инвалида, общего имущества в МКД, в котором проживает инвалид технический паспорт (технический план), кадастровый паспорт и иные документы;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2.2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2.3.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3) проведение визуального технического осмотра жилого помещения инвалида, общего имущества в МКД, в котором проживает инвалид, при необходимости  проведение дополнительных обследований, испытаний несущих конструкций жилого здания;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2.4.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2.5.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Оценка необходимости и возможности приспособления жилого помещения инвалида и общего имущества в МКД,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с 08.11.2021 по 30.11.2021гг.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  <w:tr>
        <w:trPr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3.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Заседание муниципальной комиссии  и подведение итогов обследования.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ind w:hanging="0" w:left="360" w:right="0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16.12.2021г.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Работа комиссии </w:t>
            </w:r>
          </w:p>
        </w:tc>
      </w:tr>
      <w:tr>
        <w:trPr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4.</w:t>
            </w:r>
          </w:p>
        </w:tc>
        <w:tc>
          <w:tcPr>
            <w:tcW w:type="dxa" w:w="4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ind w:hanging="0" w:left="360" w:right="0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Составление заключения муниципальной комиссии  </w:t>
            </w:r>
          </w:p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</w:r>
          </w:p>
        </w:tc>
        <w:tc>
          <w:tcPr>
            <w:tcW w:type="dxa" w:w="2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20.12.2021</w:t>
            </w:r>
            <w:bookmarkStart w:id="0" w:name="_GoBack"/>
            <w:bookmarkEnd w:id="0"/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г.</w:t>
            </w:r>
          </w:p>
        </w:tc>
        <w:tc>
          <w:tcPr>
            <w:tcW w:type="dxa" w:w="2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0"/>
                <w:lang w:bidi="ar-SA" w:eastAsia="ru-RU"/>
              </w:rPr>
            </w:pPr>
            <w:r>
              <w:rPr>
                <w:rFonts w:cs="Times New Roman" w:eastAsia="Times New Roman"/>
                <w:sz w:val="24"/>
                <w:szCs w:val="20"/>
                <w:lang w:bidi="ar-SA" w:eastAsia="ru-RU"/>
              </w:rPr>
              <w:t>Работа комиссии</w:t>
            </w:r>
          </w:p>
        </w:tc>
      </w:tr>
    </w:tbl>
    <w:p>
      <w:pPr>
        <w:pStyle w:val="style0"/>
        <w:widowControl/>
        <w:suppressAutoHyphens w:val="false"/>
        <w:rPr>
          <w:rFonts w:cs="Times New Roman" w:eastAsia="Times New Roman"/>
          <w:szCs w:val="28"/>
          <w:lang w:bidi="ar-SA" w:eastAsia="ru-RU"/>
        </w:rPr>
      </w:pPr>
      <w:r>
        <w:rPr>
          <w:rFonts w:cs="Times New Roman" w:eastAsia="Times New Roman"/>
          <w:szCs w:val="28"/>
          <w:lang w:bidi="ar-SA" w:eastAsia="ru-RU"/>
        </w:rPr>
      </w:r>
    </w:p>
    <w:p>
      <w:pPr>
        <w:pStyle w:val="style0"/>
        <w:widowControl/>
        <w:suppressAutoHyphens w:val="false"/>
        <w:rPr>
          <w:rFonts w:cs="Times New Roman" w:eastAsia="Times New Roman"/>
          <w:szCs w:val="28"/>
          <w:lang w:bidi="ar-SA" w:eastAsia="ru-RU"/>
        </w:rPr>
      </w:pPr>
      <w:r>
        <w:rPr>
          <w:rFonts w:cs="Times New Roman" w:eastAsia="Times New Roman"/>
          <w:szCs w:val="28"/>
          <w:lang w:bidi="ar-SA" w:eastAsia="ru-RU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2017-01-23T01:03:00Z</dcterms:created>
  <dc:creator>13</dc:creator>
  <cp:lastModifiedBy>Пользователь</cp:lastModifiedBy>
  <cp:lastPrinted>2021-11-16T09:43:42Z</cp:lastPrinted>
  <dcterms:modified xsi:type="dcterms:W3CDTF">2021-10-19T06:31:00Z</dcterms:modified>
  <cp:revision>10</cp:revision>
</cp:coreProperties>
</file>